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p>
      <w:pPr>
        <w:bidi/>
        <w:spacing w:after="40" w:line="360"/>
        <w:jc w:val="center"/>
      </w:pPr>
      <w:r>
        <w:rPr>
          <w:rFonts w:ascii="Sakkal Majalla" w:cs="Sakkal Majalla" w:eastAsia="Sakkal Majalla" w:hAnsi="Sakkal Majalla"/>
          <w:b/>
          <w:bCs/>
          <w:color w:val="0B2242"/>
          <w:sz w:val="28"/>
          <w:szCs w:val="28"/>
          <w:rtl/>
        </w:rPr>
        <w:t xml:space="preserve">الأستاذ أحمد بوعمود — أستاذ التاريخ والجغرافيا</w:t>
      </w:r>
    </w:p>
    <w:p>
      <w:pPr>
        <w:bidi/>
        <w:spacing w:after="200" w:line="360"/>
        <w:jc w:val="center"/>
      </w:pPr>
      <w:r>
        <w:rPr>
          <w:rFonts w:ascii="Sakkal Majalla" w:cs="Sakkal Majalla" w:eastAsia="Sakkal Majalla" w:hAnsi="Sakkal Majalla"/>
          <w:b w:val="false"/>
          <w:color w:val="555555"/>
          <w:sz w:val="26"/>
          <w:szCs w:val="26"/>
          <w:rtl/>
        </w:rPr>
        <w:t xml:space="preserve">مادة الجغرافيا | المستوى: الأولى باكالوريا | الموسم الدراسي 2026-2027</w:t>
      </w:r>
    </w:p>
    <w:p>
      <w:pPr>
        <w:pBdr>
          <w:top w:val="single" w:color="C9A24A" w:sz="12" w:space="6"/>
          <w:bottom w:val="single" w:color="C9A24A" w:sz="12" w:space="6"/>
        </w:pBdr>
        <w:bidi/>
        <w:spacing w:after="120"/>
        <w:jc w:val="center"/>
      </w:pPr>
      <w:r>
        <w:rPr>
          <w:rFonts w:ascii="Sakkal Majalla" w:cs="Sakkal Majalla" w:eastAsia="Sakkal Majalla" w:hAnsi="Sakkal Majalla"/>
          <w:b/>
          <w:bCs/>
          <w:color w:val="0B2242"/>
          <w:sz w:val="40"/>
          <w:szCs w:val="40"/>
          <w:rtl/>
        </w:rPr>
        <w:t xml:space="preserve">مفهوم التنمية: المقاربات والتقسيمات الكبرى للعالم</w:t>
      </w:r>
    </w:p>
    <w:p>
      <w:pPr>
        <w:bidi/>
        <w:spacing w:after="240" w:line="360"/>
        <w:jc w:val="center"/>
      </w:pPr>
      <w:r>
        <w:rPr>
          <w:rFonts w:ascii="Sakkal Majalla" w:cs="Sakkal Majalla" w:eastAsia="Sakkal Majalla" w:hAnsi="Sakkal Majalla"/>
          <w:b/>
          <w:bCs/>
          <w:color w:val="C9A24A"/>
          <w:sz w:val="30"/>
          <w:szCs w:val="30"/>
          <w:rtl/>
        </w:rPr>
        <w:t xml:space="preserve">✍️ أكتب في دفتري — ملخص الدرس</w:t>
      </w:r>
    </w:p>
    <w:p>
      <w:pPr>
        <w:bidi/>
        <w:spacing w:after="100" w:line="360"/>
        <w:jc w:val="left"/>
      </w:pPr>
      <w:r>
        <w:rPr>
          <w:rFonts w:ascii="Sakkal Majalla" w:cs="Sakkal Majalla" w:eastAsia="Sakkal Majalla" w:hAnsi="Sakkal Majalla"/>
          <w:b/>
          <w:bCs/>
          <w:color w:val="0B2242"/>
          <w:sz w:val="36"/>
          <w:szCs w:val="36"/>
          <w:rtl/>
        </w:rPr>
        <w:t xml:space="preserve">مقدمة</w:t>
      </w:r>
    </w:p>
    <w:p>
      <w:pPr>
        <w:bidi/>
        <w:spacing w:after="120" w:line="360"/>
        <w:jc w:val="left"/>
      </w:pPr>
      <w:r>
        <w:rPr>
          <w:rFonts w:ascii="Sakkal Majalla" w:cs="Sakkal Majalla" w:eastAsia="Sakkal Majalla" w:hAnsi="Sakkal Majalla"/>
          <w:b w:val="false"/>
          <w:sz w:val="32"/>
          <w:szCs w:val="32"/>
          <w:rtl/>
        </w:rPr>
        <w:t xml:space="preserve">التنمية مفهوم معقد تعددت المقاربات في سبيل الإلمام به.</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فما هو مفهوم التنمية؟ وما هي مقارباتها؟</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وما هي إستراتيجياتها؟</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وكيف تتفاوت مستويات التنمية على المستوى العالمي؟</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وما هي النظريات المفسرة لتفاوت التنمية؟</w:t>
      </w:r>
    </w:p>
    <w:p>
      <w:pPr>
        <w:bidi/>
        <w:spacing w:after="100" w:line="360"/>
        <w:jc w:val="left"/>
      </w:pPr>
      <w:r>
        <w:rPr>
          <w:rFonts w:ascii="Sakkal Majalla" w:cs="Sakkal Majalla" w:eastAsia="Sakkal Majalla" w:hAnsi="Sakkal Majalla"/>
          <w:b/>
          <w:bCs/>
          <w:color w:val="0B2242"/>
          <w:sz w:val="36"/>
          <w:szCs w:val="36"/>
          <w:rtl/>
        </w:rPr>
        <w:t xml:space="preserve">1- التنمية: مفهومها ومقارباتها</w:t>
      </w:r>
    </w:p>
    <w:p>
      <w:pPr>
        <w:bidi/>
        <w:spacing w:after="100" w:line="360"/>
        <w:jc w:val="left"/>
      </w:pPr>
      <w:r>
        <w:rPr>
          <w:rFonts w:ascii="Sakkal Majalla" w:cs="Sakkal Majalla" w:eastAsia="Sakkal Majalla" w:hAnsi="Sakkal Majalla"/>
          <w:b/>
          <w:bCs/>
          <w:color w:val="0B2242"/>
          <w:sz w:val="36"/>
          <w:szCs w:val="36"/>
          <w:rtl/>
        </w:rPr>
        <w:t xml:space="preserve">1- مفهوم التنمية</w:t>
      </w:r>
    </w:p>
    <w:p>
      <w:pPr>
        <w:bidi/>
        <w:spacing w:after="120" w:line="360"/>
        <w:jc w:val="left"/>
      </w:pPr>
      <w:r>
        <w:rPr>
          <w:rFonts w:ascii="Sakkal Majalla" w:cs="Sakkal Majalla" w:eastAsia="Sakkal Majalla" w:hAnsi="Sakkal Majalla"/>
          <w:b w:val="false"/>
          <w:sz w:val="32"/>
          <w:szCs w:val="32"/>
          <w:rtl/>
        </w:rPr>
        <w:t xml:space="preserve">التنمية البشرية هي تحسين مستدام لشروط حياة ساكنة ما على جميع المستويات وهي تختلف عن التنمية الاقتصادية (النمو) التي تركز على الجانب الاقتصادي وتعتبر الإنسان وسيلة للإنتاج فقط.</w:t>
      </w:r>
    </w:p>
    <w:p>
      <w:pPr>
        <w:bidi/>
        <w:spacing w:after="120" w:line="360"/>
        <w:jc w:val="left"/>
      </w:pPr>
      <w:r>
        <w:rPr>
          <w:rFonts w:ascii="Sakkal Majalla" w:cs="Sakkal Majalla" w:eastAsia="Sakkal Majalla" w:hAnsi="Sakkal Majalla"/>
          <w:b w:val="false"/>
          <w:sz w:val="32"/>
          <w:szCs w:val="32"/>
          <w:rtl/>
        </w:rPr>
        <w:t xml:space="preserve">باعتبار التنمية البشرية تركز على الإنسان وتعتبره هدفا في حد ذاته، فإن خبراء الأمم المتحدة وضعوا مقياسا للتنمية البشرية يركز على مستويات رفاهية الساكنة (مؤشر التنمية البشرية IDH) ويعتمد ثلاث معايير:</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المعيار الاقتصادي: ويركز على المستوى الاقتصادي ببلد ما من خلال مستوى الدخل الفردي مع مراعاة القدرة الشرائية للسكان.</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المعيار الصحي: ويرتكز على أمد الحياة ونسبة وفيات الأطفال.</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المعيار التعليمي: ويعتمد نسبة الأمية ونسبة التمدرس لدى الصغار والكبار.</w:t>
      </w:r>
    </w:p>
    <w:p>
      <w:pPr>
        <w:bidi/>
        <w:spacing w:after="100" w:line="360"/>
        <w:jc w:val="left"/>
      </w:pPr>
      <w:r>
        <w:rPr>
          <w:rFonts w:ascii="Sakkal Majalla" w:cs="Sakkal Majalla" w:eastAsia="Sakkal Majalla" w:hAnsi="Sakkal Majalla"/>
          <w:b/>
          <w:bCs/>
          <w:color w:val="0B2242"/>
          <w:sz w:val="36"/>
          <w:szCs w:val="36"/>
          <w:rtl/>
        </w:rPr>
        <w:t xml:space="preserve">2- إستراتيجيات التنمية</w:t>
      </w:r>
    </w:p>
    <w:p>
      <w:pPr>
        <w:bidi/>
        <w:spacing w:after="120" w:line="360"/>
        <w:jc w:val="left"/>
      </w:pPr>
      <w:r>
        <w:rPr>
          <w:rFonts w:ascii="Sakkal Majalla" w:cs="Sakkal Majalla" w:eastAsia="Sakkal Majalla" w:hAnsi="Sakkal Majalla"/>
          <w:b w:val="false"/>
          <w:sz w:val="32"/>
          <w:szCs w:val="32"/>
          <w:rtl/>
        </w:rPr>
        <w:t xml:space="preserve">يمكن التمييز بين إستراتيجيتين تنمويتين:</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الإستراتيجية الاشتراكية: وهي إستراتيجية اعتمدتها الصين في عهد ماو والجزائر في عهد بومدين، واعتمدت هذه التجربة على الانغلاق على الذات والاهتمام بالسوق الداخلية لتحقيق الاكتفاء الذاتي وكذلك التركيز على الصناعة الثقيلة.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الإستراتيجية الرأسمالية: وتمثلها الدول التنينات (سنغافورة - هونغ كونغ - كوريا الجنوبية)، وقد اعتمدت هذه الدول على الصناعات الاستهلاكية والانفتاح على السوق العالمية واستطاعت تحقيق نجاح اقتصادي مكنها من بلوغ التنمية.</w:t>
      </w:r>
    </w:p>
    <w:p>
      <w:pPr>
        <w:bidi/>
        <w:spacing w:after="100" w:line="360"/>
        <w:jc w:val="left"/>
      </w:pPr>
      <w:r>
        <w:rPr>
          <w:rFonts w:ascii="Sakkal Majalla" w:cs="Sakkal Majalla" w:eastAsia="Sakkal Majalla" w:hAnsi="Sakkal Majalla"/>
          <w:b/>
          <w:bCs/>
          <w:color w:val="0B2242"/>
          <w:sz w:val="36"/>
          <w:szCs w:val="36"/>
          <w:rtl/>
        </w:rPr>
        <w:t xml:space="preserve">3- المقاربات المعتمدة لتحقيق التنمية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مقاربة اقتصادية: وتعتمد مؤشرات اقتصادية مثل الناتج الداخلي الخام والدخل الفردي ونوعية وبنية الاقتصاد.</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مقاربة اجتماعية: وتعتمد المؤشرات الاجتماعية مثل نسبة الفقر والأمية والبطالة ونسبة التأطير الطبي والبطالة والسكن.</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مقاربة ديمغرافية: وتعتمد مؤشرات ديمغرافية مثل أمد الحياة، الوفيات، الولادات، ونسبة الخصوبة طبيعة الهرم السكاني...</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مقاربة سياسية: وتعتمد مستوى الديمقراطية وحقوق الإنسان والحكامة الجيدة..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مقاربة ثقافية-تعليمية: وتعتمد على مؤشرات ثقافية كنسبة الأمية ونسبة التمدرس، ونوعية وجودة التعليم.</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مقاربة بيئية: وتعتمد التنمية المستدامة القائمة على مراعاة البعد البيئي في المخططات.</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مقاربة سوسيو-اقتصادية: وهي تقوم على دمج المؤشرات الاقتصادية والاجتماعية والثقافية وغيرها في إطار دراسة شمولية تقترب أكثر من مفهوم التنمية البشرية.</w:t>
      </w:r>
    </w:p>
    <w:p>
      <w:pPr>
        <w:bidi/>
        <w:spacing w:after="100" w:line="360"/>
        <w:jc w:val="left"/>
      </w:pPr>
      <w:r>
        <w:rPr>
          <w:rFonts w:ascii="Sakkal Majalla" w:cs="Sakkal Majalla" w:eastAsia="Sakkal Majalla" w:hAnsi="Sakkal Majalla"/>
          <w:b/>
          <w:bCs/>
          <w:color w:val="0B2242"/>
          <w:sz w:val="36"/>
          <w:szCs w:val="36"/>
          <w:rtl/>
        </w:rPr>
        <w:t xml:space="preserve">2- التقسيمات الكبرى للعالم حسب خريطة التنمية، وعوامل تباين مستويات التنمية</w:t>
      </w:r>
    </w:p>
    <w:p>
      <w:pPr>
        <w:bidi/>
        <w:spacing w:after="100" w:line="360"/>
        <w:jc w:val="left"/>
      </w:pPr>
      <w:r>
        <w:rPr>
          <w:rFonts w:ascii="Sakkal Majalla" w:cs="Sakkal Majalla" w:eastAsia="Sakkal Majalla" w:hAnsi="Sakkal Majalla"/>
          <w:b/>
          <w:bCs/>
          <w:color w:val="0B2242"/>
          <w:sz w:val="36"/>
          <w:szCs w:val="36"/>
          <w:rtl/>
        </w:rPr>
        <w:t xml:space="preserve">1- خريطة التقسيمات الكبرى للعالم</w:t>
      </w:r>
    </w:p>
    <w:p>
      <w:pPr>
        <w:bidi/>
        <w:spacing w:after="120" w:line="360"/>
        <w:jc w:val="left"/>
      </w:pPr>
      <w:r>
        <w:rPr>
          <w:rFonts w:ascii="Sakkal Majalla" w:cs="Sakkal Majalla" w:eastAsia="Sakkal Majalla" w:hAnsi="Sakkal Majalla"/>
          <w:b w:val="false"/>
          <w:sz w:val="32"/>
          <w:szCs w:val="32"/>
          <w:rtl/>
        </w:rPr>
        <w:t xml:space="preserve">تنقسم دول العالم حسب مؤشرات التنمية إلى مجموعات وفقًا لمستويات الدخل الفردي ومؤشر التنمية البشرية (IDH). مؤشر الدخل الفردي يقيس متوسط دخل الفرد عبر الناتج المحلي الإجمالي، ويقسم الدول إلى ثلاث فئات: دول ذات دخل مرتفع مثل الولايات المتحدة وألمانيا، التي تتميز باقتصادات قوية ومستويات معيشة عالية؛ دول ذات دخل متوسط مثل الصين والهند والمغرب، التي تمر بمرحلة انتقالية؛ ودول ذات دخل منخفض مثل النيجر وأفغانستان، التي تعاني من مستويات فقر مرتفعة.</w:t>
      </w:r>
    </w:p>
    <w:p>
      <w:pPr>
        <w:bidi/>
        <w:spacing w:after="120" w:line="360"/>
        <w:jc w:val="left"/>
      </w:pPr>
      <w:r>
        <w:rPr>
          <w:rFonts w:ascii="Sakkal Majalla" w:cs="Sakkal Majalla" w:eastAsia="Sakkal Majalla" w:hAnsi="Sakkal Majalla"/>
          <w:b w:val="false"/>
          <w:sz w:val="32"/>
          <w:szCs w:val="32"/>
          <w:rtl/>
        </w:rPr>
        <w:t xml:space="preserve">أما مؤشر التنمية البشرية (IDH)، فهو مقياس مركب يأخذ بعين الاعتبار الصحة (متوسط العمر المتوقع)، التعليم (سنوات الدراسة)، ومستوى المعيشة (الدخل). بناءً عليه، تصنف الدول إلى تنمية بشرية عالية جدًا مثل النرويج وسويسرا، تنمية بشرية عالية مثل الأرجنتين وماليزيا، تنمية بشرية متوسطة مثل مصر والمغرب، وتنمية بشرية منخفضة مثل تشاد والنيجر.</w:t>
      </w:r>
    </w:p>
    <w:p>
      <w:pPr>
        <w:bidi/>
        <w:spacing w:after="120" w:line="360"/>
        <w:jc w:val="left"/>
      </w:pPr>
      <w:r>
        <w:rPr>
          <w:rFonts w:ascii="Sakkal Majalla" w:cs="Sakkal Majalla" w:eastAsia="Sakkal Majalla" w:hAnsi="Sakkal Majalla"/>
          <w:b w:val="false"/>
          <w:sz w:val="32"/>
          <w:szCs w:val="32"/>
          <w:rtl/>
        </w:rPr>
        <w:t xml:space="preserve">الفرق بين دول الشمال والجنوب يكمن في مستويات التنمية؛ حيث تتمتع دول الشمال مثل أوروبا وأمريكا الشمالية باقتصادات متقدمة ومستويات معيشة مرتفعة، بينما تعاني دول الجنوب مثل إفريقيا وأمريكا اللاتينية من تحديات اقتصادية واجتماعية، مما ينعكس على انخفاض مؤشرات التنمية والدخل. هذه الفوارق توضح التباين العالمي في التنمية والرفاهية بين الدول (انظر الخريطة).</w:t>
      </w:r>
    </w:p>
    <w:p>
      <w:pPr>
        <w:bidi/>
        <w:spacing w:after="100" w:line="360"/>
        <w:jc w:val="left"/>
      </w:pPr>
      <w:r>
        <w:rPr>
          <w:rFonts w:ascii="Sakkal Majalla" w:cs="Sakkal Majalla" w:eastAsia="Sakkal Majalla" w:hAnsi="Sakkal Majalla"/>
          <w:b/>
          <w:bCs/>
          <w:color w:val="0B2242"/>
          <w:sz w:val="36"/>
          <w:szCs w:val="36"/>
          <w:rtl/>
        </w:rPr>
        <w:t xml:space="preserve">2- تفسيرات التباين في مستويات التنمية</w:t>
      </w:r>
    </w:p>
    <w:p>
      <w:pPr>
        <w:bidi/>
        <w:spacing w:after="120" w:line="360"/>
        <w:jc w:val="left"/>
      </w:pPr>
      <w:r>
        <w:rPr>
          <w:rFonts w:ascii="Sakkal Majalla" w:cs="Sakkal Majalla" w:eastAsia="Sakkal Majalla" w:hAnsi="Sakkal Majalla"/>
          <w:b w:val="false"/>
          <w:sz w:val="32"/>
          <w:szCs w:val="32"/>
          <w:rtl/>
        </w:rPr>
        <w:t xml:space="preserve">تختلف النظريات المفسرة لتفاوت مستويات التنمية بين بلدان العالم فهناك:</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تفسير على أساس طبيعي: يعتمد موقع ومناخ كل مجموعة ويرى بأن الدول الفقيرة تقع في الجزء الجنوبي الحار من الكوكب، عكس دول الشمال المعتدلة.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تفسير اقتصادي وإيديولوجي، وينقسم هذا التفسير إلى وجهتي نظر: وجهة نظر ليبرالية: وترجع التخلف لأسباب داخلية كضعف الادخار والاستثمار. ووجهة نظر ماركسية: وترى بأن تخلف الجنوب يرجع لأسباب خارجية مرتبطة بالاستعمار والتبعية الاقتصادية.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تفسير جغرافي: وهو تفسير أكثر شمولية يرى بأن التنمية ظاهرة معقدة وبالتالي يجب تضافر كل التفسيرات السابقة للوقوف على أسباب التخلف.</w:t>
      </w:r>
    </w:p>
    <w:p>
      <w:pPr>
        <w:bidi/>
        <w:spacing w:after="100" w:line="360"/>
        <w:jc w:val="left"/>
      </w:pPr>
      <w:r>
        <w:rPr>
          <w:rFonts w:ascii="Sakkal Majalla" w:cs="Sakkal Majalla" w:eastAsia="Sakkal Majalla" w:hAnsi="Sakkal Majalla"/>
          <w:b/>
          <w:bCs/>
          <w:color w:val="0B2242"/>
          <w:sz w:val="36"/>
          <w:szCs w:val="36"/>
          <w:rtl/>
        </w:rPr>
        <w:t xml:space="preserve">خاتمة</w:t>
      </w:r>
    </w:p>
    <w:p>
      <w:pPr>
        <w:bidi/>
        <w:spacing w:after="120" w:line="360"/>
        <w:jc w:val="left"/>
      </w:pPr>
      <w:r>
        <w:rPr>
          <w:rFonts w:ascii="Sakkal Majalla" w:cs="Sakkal Majalla" w:eastAsia="Sakkal Majalla" w:hAnsi="Sakkal Majalla"/>
          <w:b w:val="false"/>
          <w:sz w:val="32"/>
          <w:szCs w:val="32"/>
          <w:rtl/>
        </w:rPr>
        <w:t xml:space="preserve">يتفاوت مستوى التنمية البشرية بين دول الشمال ودول الجنوب، التي عليها بذل المزيد من الجهود من أجل تحقيق رفاهية شعوبها.</w:t>
      </w:r>
    </w:p>
    <w:sectPr>
      <w:footerReference w:type="default" r:id="rId6"/>
      <w:pgSz w:w="11906" w:h="16838" w:orient="portrait"/>
      <w:pgMar w:top="1000" w:right="1134" w:bottom="10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line="360"/>
      <w:jc w:val="center"/>
    </w:pPr>
    <w:r>
      <w:rPr>
        <w:rFonts w:ascii="Sakkal Majalla" w:cs="Sakkal Majalla" w:eastAsia="Sakkal Majalla" w:hAnsi="Sakkal Majalla"/>
        <w:b w:val="false"/>
        <w:color w:val="777777"/>
        <w:sz w:val="22"/>
        <w:szCs w:val="22"/>
        <w:rtl/>
      </w:rPr>
      <w:t xml:space="preserve">ذ. أحمد بوعمود — مؤسسة الحنان الخاصة | 2026-2027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akkal Majalla" w:cs="Sakkal Majalla" w:eastAsia="Sakkal Majalla" w:hAnsi="Sakkal Majalla"/>
        <w:sz w:val="32"/>
        <w:szCs w:val="32"/>
        <w:rtl/>
      </w:rPr>
    </w:rPrDefault>
    <w:pPrDefault>
      <w:pPr>
        <w:bidi/>
        <w:jc w:val="left"/>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a5cfb97d63cac94c4ef65fa4d7d6d51c812ec1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2026-10-20T23:29:35.229Z</dcterms:created>
  <dcterms:modified xsi:type="dcterms:W3CDTF">2026-10-20T23:29:35.229Z</dcterms:modified>
</cp:coreProperties>
</file>

<file path=docProps/custom.xml><?xml version="1.0" encoding="utf-8"?>
<Properties xmlns="http://schemas.openxmlformats.org/officeDocument/2006/custom-properties" xmlns:vt="http://schemas.openxmlformats.org/officeDocument/2006/docPropsVTypes"/>
</file>